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1147" w:rsidP="2CC5E955" w:rsidRDefault="7EEB70FB" w14:paraId="4991452F" w14:textId="1DE1A9C0">
      <w:pPr>
        <w:jc w:val="both"/>
        <w:rPr>
          <w:b w:val="1"/>
          <w:bCs w:val="1"/>
        </w:rPr>
      </w:pPr>
      <w:r w:rsidRPr="2CC5E955" w:rsidR="7EEB70FB">
        <w:rPr>
          <w:b w:val="1"/>
          <w:bCs w:val="1"/>
        </w:rPr>
        <w:t xml:space="preserve">Majandus- ja Kommunikatsiooniministeeriumi tagasiside </w:t>
      </w:r>
    </w:p>
    <w:p w:rsidR="00741147" w:rsidP="2CC5E955" w:rsidRDefault="041BD8AC" w14:paraId="4728856F" w14:textId="728DEC1A">
      <w:pPr>
        <w:jc w:val="both"/>
        <w:rPr>
          <w:b w:val="1"/>
          <w:bCs w:val="1"/>
        </w:rPr>
      </w:pPr>
      <w:r w:rsidRPr="2CC5E955" w:rsidR="041BD8AC">
        <w:rPr>
          <w:b w:val="1"/>
          <w:bCs w:val="1"/>
        </w:rPr>
        <w:t>EL pilvetehnoloogiate ja tehisaru arendamise määrus (CADA)</w:t>
      </w:r>
    </w:p>
    <w:p w:rsidR="7F2E895B" w:rsidP="2CC5E955" w:rsidRDefault="7F2E895B" w14:paraId="2EFB3EF3" w14:textId="4BDBC401">
      <w:pPr>
        <w:jc w:val="both"/>
        <w:rPr>
          <w:b w:val="1"/>
          <w:bCs w:val="1"/>
        </w:rPr>
      </w:pPr>
    </w:p>
    <w:p w:rsidR="53C7EB07" w:rsidP="2CC5E955" w:rsidRDefault="53C7EB07" w14:paraId="31CB8911" w14:textId="358B6C02">
      <w:pPr>
        <w:jc w:val="both"/>
      </w:pPr>
      <w:r w:rsidR="53C7EB07">
        <w:rPr/>
        <w:t>Eelnõu sisaldab meetmeid EL pilve- ja tehisaruvõimekuse arendamiseks ning sätestab teatud nõuded pilve- ja tehisaruteenuste kasutamisele EL asutustes ja liikmesriikide avalikus sektoris.  Majandus- ja Kommunikatsiooniministeeriumi poolt toome välja järgmist:</w:t>
      </w:r>
    </w:p>
    <w:p w:rsidR="48DF9877" w:rsidP="2CC5E955" w:rsidRDefault="48DF9877" w14:paraId="0BCCFE8F" w14:textId="71102C56">
      <w:pPr>
        <w:pStyle w:val="Loendilik"/>
        <w:numPr>
          <w:ilvl w:val="0"/>
          <w:numId w:val="1"/>
        </w:numPr>
        <w:jc w:val="both"/>
        <w:rPr>
          <w:b w:val="1"/>
          <w:bCs w:val="1"/>
        </w:rPr>
      </w:pPr>
      <w:r w:rsidRPr="2CC5E955" w:rsidR="48DF9877">
        <w:rPr>
          <w:b w:val="1"/>
          <w:bCs w:val="1"/>
        </w:rPr>
        <w:t>Määrusesse tuleks l</w:t>
      </w:r>
      <w:r w:rsidRPr="2CC5E955" w:rsidR="131AF7FD">
        <w:rPr>
          <w:b w:val="1"/>
          <w:bCs w:val="1"/>
        </w:rPr>
        <w:t>isada kohustus tagada kõi</w:t>
      </w:r>
      <w:r w:rsidRPr="2CC5E955" w:rsidR="0E618520">
        <w:rPr>
          <w:b w:val="1"/>
          <w:bCs w:val="1"/>
        </w:rPr>
        <w:t>kide EL</w:t>
      </w:r>
      <w:r w:rsidRPr="2CC5E955" w:rsidR="131AF7FD">
        <w:rPr>
          <w:b w:val="1"/>
          <w:bCs w:val="1"/>
        </w:rPr>
        <w:t xml:space="preserve"> liikmesriikide ettevõtjatele võrdne ja mittediskrimineeriv juurdepääs CADA</w:t>
      </w:r>
      <w:r w:rsidRPr="2CC5E955" w:rsidR="4482EC03">
        <w:rPr>
          <w:b w:val="1"/>
          <w:bCs w:val="1"/>
        </w:rPr>
        <w:t xml:space="preserve"> taristule ja</w:t>
      </w:r>
      <w:r w:rsidRPr="2CC5E955" w:rsidR="131AF7FD">
        <w:rPr>
          <w:b w:val="1"/>
          <w:bCs w:val="1"/>
        </w:rPr>
        <w:t xml:space="preserve"> meetmetele. </w:t>
      </w:r>
    </w:p>
    <w:p w:rsidR="131AF7FD" w:rsidP="2CC5E955" w:rsidRDefault="131AF7FD" w14:paraId="1F03C758" w14:textId="4CB3825A">
      <w:pPr>
        <w:jc w:val="both"/>
      </w:pPr>
      <w:r w:rsidR="131AF7FD">
        <w:rPr/>
        <w:t>Selgitus:</w:t>
      </w:r>
      <w:r w:rsidR="0262E5B4">
        <w:rPr/>
        <w:t xml:space="preserve"> Artikkel 1(3).</w:t>
      </w:r>
      <w:r w:rsidR="131AF7FD">
        <w:rPr/>
        <w:t xml:space="preserve"> See tugevdab seost määruse strateegilise autonoomia eesmärgi ja ELi ühtse turu põhimõtete vahel.</w:t>
      </w:r>
      <w:r w:rsidR="68EFE7F7">
        <w:rPr/>
        <w:t xml:space="preserve"> See aitaks vältida olukorda, kus AI Factories, AI Gigafactories ja CADA investeeringud koonduvad vaid suurtesse liikmesriikidesse. CADA eesmärk on tugevdada kogu ELi pilve- ja AI ökosüsteemi, mistõttu võrdne ligipääs toetab ka</w:t>
      </w:r>
      <w:r w:rsidR="307312BD">
        <w:rPr/>
        <w:t xml:space="preserve"> EL</w:t>
      </w:r>
      <w:r w:rsidR="68EFE7F7">
        <w:rPr/>
        <w:t xml:space="preserve"> ühtse turu toimimist.</w:t>
      </w:r>
    </w:p>
    <w:p w:rsidR="7F2E895B" w:rsidP="2CC5E955" w:rsidRDefault="315D0A0E" w14:paraId="22A0F12D" w14:textId="76FDAE99">
      <w:pPr>
        <w:pStyle w:val="Loendilik"/>
        <w:numPr>
          <w:ilvl w:val="0"/>
          <w:numId w:val="1"/>
        </w:numPr>
        <w:jc w:val="both"/>
        <w:rPr>
          <w:b w:val="1"/>
          <w:bCs w:val="1"/>
        </w:rPr>
      </w:pPr>
      <w:r w:rsidRPr="2CC5E955" w:rsidR="315D0A0E">
        <w:rPr>
          <w:b w:val="1"/>
          <w:bCs w:val="1"/>
        </w:rPr>
        <w:t>Pilve ja tehisintellekti suveräänsuse hindamise raamistik</w:t>
      </w:r>
      <w:r w:rsidRPr="2CC5E955" w:rsidR="74B20A80">
        <w:rPr>
          <w:b w:val="1"/>
          <w:bCs w:val="1"/>
        </w:rPr>
        <w:t>u</w:t>
      </w:r>
      <w:r w:rsidRPr="2CC5E955" w:rsidR="315D0A0E">
        <w:rPr>
          <w:b w:val="1"/>
          <w:bCs w:val="1"/>
        </w:rPr>
        <w:t xml:space="preserve"> (</w:t>
      </w:r>
      <w:r w:rsidRPr="2CC5E955" w:rsidR="131AF7FD">
        <w:rPr>
          <w:b w:val="1"/>
          <w:bCs w:val="1"/>
          <w:i w:val="1"/>
          <w:iCs w:val="1"/>
        </w:rPr>
        <w:t>Cloud and AI Sovereignty Assessment Framework</w:t>
      </w:r>
      <w:r w:rsidRPr="2CC5E955" w:rsidR="50454883">
        <w:rPr>
          <w:b w:val="1"/>
          <w:bCs w:val="1"/>
          <w:i w:val="1"/>
          <w:iCs w:val="1"/>
        </w:rPr>
        <w:t>)</w:t>
      </w:r>
      <w:r w:rsidRPr="2CC5E955" w:rsidR="131AF7FD">
        <w:rPr>
          <w:b w:val="1"/>
          <w:bCs w:val="1"/>
        </w:rPr>
        <w:t xml:space="preserve"> hindamiskriteeriumid peavad olema objektiivsed, riskipõhised, tehnoloogianeutraalsed ja proportsionaalsed.</w:t>
      </w:r>
    </w:p>
    <w:p w:rsidR="041BD8AC" w:rsidP="2CC5E955" w:rsidRDefault="041BD8AC" w14:paraId="36B6411A" w14:textId="1EC7E264">
      <w:pPr>
        <w:jc w:val="both"/>
      </w:pPr>
      <w:r w:rsidR="041BD8AC">
        <w:rPr/>
        <w:t>Selgitus:</w:t>
      </w:r>
      <w:r w:rsidR="212B7108">
        <w:rPr/>
        <w:t xml:space="preserve"> See aitab vältida põhjendamatuid turupiiranguid</w:t>
      </w:r>
      <w:r w:rsidR="1A7C2DCC">
        <w:rPr/>
        <w:t xml:space="preserve"> (risk, et suverään</w:t>
      </w:r>
      <w:r w:rsidR="5B5C03C5">
        <w:rPr/>
        <w:t>s</w:t>
      </w:r>
      <w:r w:rsidR="1A7C2DCC">
        <w:rPr/>
        <w:t>use hindamisest kujuneb turupiirang)</w:t>
      </w:r>
      <w:r w:rsidR="212B7108">
        <w:rPr/>
        <w:t xml:space="preserve"> ning on kooskõlas Eesti seniste seisukohtadega parema õigusloome ja avatud strateegilise autonoomia kohta.</w:t>
      </w:r>
    </w:p>
    <w:p w:rsidR="212B7108" w:rsidP="2CC5E955" w:rsidRDefault="212B7108" w14:paraId="353BA7AE" w14:textId="794D46D8">
      <w:pPr>
        <w:pStyle w:val="Loendilik"/>
        <w:numPr>
          <w:ilvl w:val="0"/>
          <w:numId w:val="1"/>
        </w:numPr>
        <w:jc w:val="both"/>
        <w:rPr>
          <w:b w:val="1"/>
          <w:bCs w:val="1"/>
        </w:rPr>
      </w:pPr>
      <w:r w:rsidRPr="2CC5E955" w:rsidR="492CA835">
        <w:rPr>
          <w:b w:val="1"/>
          <w:bCs w:val="1"/>
        </w:rPr>
        <w:t xml:space="preserve">Strateegiliste projektide ja juhtalgatuste osas </w:t>
      </w:r>
      <w:r w:rsidRPr="2CC5E955" w:rsidR="492CA835">
        <w:rPr>
          <w:b w:val="1"/>
          <w:bCs w:val="1"/>
          <w:i w:val="1"/>
          <w:iCs w:val="1"/>
        </w:rPr>
        <w:t>(</w:t>
      </w:r>
      <w:r w:rsidRPr="2CC5E955" w:rsidR="212B7108">
        <w:rPr>
          <w:b w:val="1"/>
          <w:bCs w:val="1"/>
          <w:i w:val="1"/>
          <w:iCs w:val="1"/>
        </w:rPr>
        <w:t>Strategic</w:t>
      </w:r>
      <w:r w:rsidRPr="2CC5E955" w:rsidR="212B7108">
        <w:rPr>
          <w:b w:val="1"/>
          <w:bCs w:val="1"/>
          <w:i w:val="1"/>
          <w:iCs w:val="1"/>
        </w:rPr>
        <w:t xml:space="preserve"> </w:t>
      </w:r>
      <w:r w:rsidRPr="2CC5E955" w:rsidR="212B7108">
        <w:rPr>
          <w:b w:val="1"/>
          <w:bCs w:val="1"/>
          <w:i w:val="1"/>
          <w:iCs w:val="1"/>
        </w:rPr>
        <w:t>Projects</w:t>
      </w:r>
      <w:r w:rsidRPr="2CC5E955" w:rsidR="212B7108">
        <w:rPr>
          <w:b w:val="1"/>
          <w:bCs w:val="1"/>
          <w:i w:val="1"/>
          <w:iCs w:val="1"/>
        </w:rPr>
        <w:t xml:space="preserve"> / </w:t>
      </w:r>
      <w:r w:rsidRPr="2CC5E955" w:rsidR="212B7108">
        <w:rPr>
          <w:b w:val="1"/>
          <w:bCs w:val="1"/>
          <w:i w:val="1"/>
          <w:iCs w:val="1"/>
        </w:rPr>
        <w:t>Leadership</w:t>
      </w:r>
      <w:r w:rsidRPr="2CC5E955" w:rsidR="212B7108">
        <w:rPr>
          <w:b w:val="1"/>
          <w:bCs w:val="1"/>
          <w:i w:val="1"/>
          <w:iCs w:val="1"/>
        </w:rPr>
        <w:t xml:space="preserve"> </w:t>
      </w:r>
      <w:r w:rsidRPr="2CC5E955" w:rsidR="212B7108">
        <w:rPr>
          <w:b w:val="1"/>
          <w:bCs w:val="1"/>
          <w:i w:val="1"/>
          <w:iCs w:val="1"/>
        </w:rPr>
        <w:t>Initiatives</w:t>
      </w:r>
      <w:r w:rsidRPr="2CC5E955" w:rsidR="466388E9">
        <w:rPr>
          <w:b w:val="1"/>
          <w:bCs w:val="1"/>
          <w:i w:val="1"/>
          <w:iCs w:val="1"/>
        </w:rPr>
        <w:t>)</w:t>
      </w:r>
      <w:r w:rsidRPr="2CC5E955" w:rsidR="212B7108">
        <w:rPr>
          <w:b w:val="1"/>
          <w:bCs w:val="1"/>
        </w:rPr>
        <w:t xml:space="preserve"> </w:t>
      </w:r>
      <w:r w:rsidRPr="2CC5E955" w:rsidR="5F351826">
        <w:rPr>
          <w:b w:val="1"/>
          <w:bCs w:val="1"/>
        </w:rPr>
        <w:t>tuleks</w:t>
      </w:r>
      <w:r w:rsidRPr="2CC5E955" w:rsidR="212B7108">
        <w:rPr>
          <w:b w:val="1"/>
          <w:bCs w:val="1"/>
        </w:rPr>
        <w:t xml:space="preserve"> lisada geograafilise tasakaalu ja VKEde osalemise nõue projektide valiku- ja rahastamiskriteeriumidesse.</w:t>
      </w:r>
    </w:p>
    <w:p w:rsidR="212B7108" w:rsidP="2CC5E955" w:rsidRDefault="212B7108" w14:paraId="0208ED10" w14:textId="7D3198DB">
      <w:pPr>
        <w:jc w:val="both"/>
      </w:pPr>
      <w:r w:rsidR="212B7108">
        <w:rPr/>
        <w:t>Selgitus: Sellega suurendatakse Eesti ettevõtete võimalusi osaleda CADA raames rahastatavates strateegilistes projektides ning vähendatakse riski, et investeeringud koonduvad üksikutesse suurematesse liikmesriikidesse.</w:t>
      </w:r>
    </w:p>
    <w:p w:rsidR="1488335F" w:rsidP="2CC5E955" w:rsidRDefault="1488335F" w14:paraId="7D244F4A" w14:textId="2064BCBF">
      <w:pPr>
        <w:pStyle w:val="Loendilik"/>
        <w:numPr>
          <w:ilvl w:val="0"/>
          <w:numId w:val="1"/>
        </w:numPr>
        <w:jc w:val="both"/>
        <w:rPr>
          <w:b w:val="1"/>
          <w:bCs w:val="1"/>
        </w:rPr>
      </w:pPr>
      <w:r w:rsidRPr="2CC5E955" w:rsidR="1488335F">
        <w:rPr>
          <w:b w:val="1"/>
          <w:bCs w:val="1"/>
        </w:rPr>
        <w:t>CADAga</w:t>
      </w:r>
      <w:r w:rsidRPr="2CC5E955" w:rsidR="1488335F">
        <w:rPr>
          <w:b w:val="1"/>
          <w:bCs w:val="1"/>
        </w:rPr>
        <w:t xml:space="preserve"> ei tohiks luua uusi dubleerivaid kohustusi või täiendavat halduskoormust ettevõtjatele ja eriti </w:t>
      </w:r>
      <w:r w:rsidRPr="2CC5E955" w:rsidR="197423A3">
        <w:rPr>
          <w:b w:val="1"/>
          <w:bCs w:val="1"/>
        </w:rPr>
        <w:t>väike- ja keskmise suurusega ettevõtetele (</w:t>
      </w:r>
      <w:r w:rsidRPr="2CC5E955" w:rsidR="1488335F">
        <w:rPr>
          <w:b w:val="1"/>
          <w:bCs w:val="1"/>
        </w:rPr>
        <w:t>VKEdele</w:t>
      </w:r>
      <w:r w:rsidRPr="2CC5E955" w:rsidR="4A0D0D5E">
        <w:rPr>
          <w:b w:val="1"/>
          <w:bCs w:val="1"/>
        </w:rPr>
        <w:t>)</w:t>
      </w:r>
      <w:r w:rsidRPr="2CC5E955" w:rsidR="1488335F">
        <w:rPr>
          <w:b w:val="1"/>
          <w:bCs w:val="1"/>
        </w:rPr>
        <w:t>.</w:t>
      </w:r>
    </w:p>
    <w:p w:rsidR="1488335F" w:rsidP="2CC5E955" w:rsidRDefault="1488335F" w14:paraId="44BE8039" w14:textId="071BCBBD">
      <w:pPr>
        <w:jc w:val="both"/>
      </w:pPr>
      <w:r w:rsidR="1488335F">
        <w:rPr/>
        <w:t>Selgitus:</w:t>
      </w:r>
      <w:r w:rsidR="412AB3F4">
        <w:rPr/>
        <w:t xml:space="preserve"> Aruandluskohustused peavad olema proportsionaalsed vastavalt ettevõtte või VKE suurusele ja riskiprofiilile.</w:t>
      </w:r>
    </w:p>
    <w:p w:rsidR="2CC5E955" w:rsidRDefault="2CC5E955" w14:paraId="4C905F09" w14:textId="0AEA8F10"/>
    <w:p w:rsidR="4F19198F" w:rsidP="4F19198F" w:rsidRDefault="4F19198F" w14:paraId="2FC464E0" w14:textId="44A7BDDC">
      <w:r w:rsidR="198FDF05">
        <w:rPr/>
        <w:t>Soovime järgmises faasis tutvuda ka kaasatud huvirühmade ettepanekutega ning kavandatava seletuskirja eelnõuga.</w:t>
      </w:r>
    </w:p>
    <w:sectPr w:rsidR="4F19198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952EE"/>
    <w:multiLevelType w:val="hybridMultilevel"/>
    <w:tmpl w:val="FFFFFFFF"/>
    <w:lvl w:ilvl="0" w:tplc="F8AA3144">
      <w:start w:val="1"/>
      <w:numFmt w:val="decimal"/>
      <w:lvlText w:val="%1."/>
      <w:lvlJc w:val="left"/>
      <w:pPr>
        <w:ind w:left="720" w:hanging="360"/>
      </w:pPr>
    </w:lvl>
    <w:lvl w:ilvl="1" w:tplc="707264A0">
      <w:start w:val="1"/>
      <w:numFmt w:val="lowerLetter"/>
      <w:lvlText w:val="%2."/>
      <w:lvlJc w:val="left"/>
      <w:pPr>
        <w:ind w:left="1440" w:hanging="360"/>
      </w:pPr>
    </w:lvl>
    <w:lvl w:ilvl="2" w:tplc="C3563F24">
      <w:start w:val="1"/>
      <w:numFmt w:val="lowerRoman"/>
      <w:lvlText w:val="%3."/>
      <w:lvlJc w:val="right"/>
      <w:pPr>
        <w:ind w:left="2160" w:hanging="180"/>
      </w:pPr>
    </w:lvl>
    <w:lvl w:ilvl="3" w:tplc="B7B894DA">
      <w:start w:val="1"/>
      <w:numFmt w:val="decimal"/>
      <w:lvlText w:val="%4."/>
      <w:lvlJc w:val="left"/>
      <w:pPr>
        <w:ind w:left="2880" w:hanging="360"/>
      </w:pPr>
    </w:lvl>
    <w:lvl w:ilvl="4" w:tplc="F8B4A3DC">
      <w:start w:val="1"/>
      <w:numFmt w:val="lowerLetter"/>
      <w:lvlText w:val="%5."/>
      <w:lvlJc w:val="left"/>
      <w:pPr>
        <w:ind w:left="3600" w:hanging="360"/>
      </w:pPr>
    </w:lvl>
    <w:lvl w:ilvl="5" w:tplc="A314D7C0">
      <w:start w:val="1"/>
      <w:numFmt w:val="lowerRoman"/>
      <w:lvlText w:val="%6."/>
      <w:lvlJc w:val="right"/>
      <w:pPr>
        <w:ind w:left="4320" w:hanging="180"/>
      </w:pPr>
    </w:lvl>
    <w:lvl w:ilvl="6" w:tplc="6C7EA106">
      <w:start w:val="1"/>
      <w:numFmt w:val="decimal"/>
      <w:lvlText w:val="%7."/>
      <w:lvlJc w:val="left"/>
      <w:pPr>
        <w:ind w:left="5040" w:hanging="360"/>
      </w:pPr>
    </w:lvl>
    <w:lvl w:ilvl="7" w:tplc="D41EF918">
      <w:start w:val="1"/>
      <w:numFmt w:val="lowerLetter"/>
      <w:lvlText w:val="%8."/>
      <w:lvlJc w:val="left"/>
      <w:pPr>
        <w:ind w:left="5760" w:hanging="360"/>
      </w:pPr>
    </w:lvl>
    <w:lvl w:ilvl="8" w:tplc="964EBFDA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157098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0213A8"/>
    <w:rsid w:val="00741147"/>
    <w:rsid w:val="00D15D27"/>
    <w:rsid w:val="00FA3B7B"/>
    <w:rsid w:val="0262E5B4"/>
    <w:rsid w:val="03AF0454"/>
    <w:rsid w:val="041BD8AC"/>
    <w:rsid w:val="0B419E3C"/>
    <w:rsid w:val="0E618520"/>
    <w:rsid w:val="0F53D771"/>
    <w:rsid w:val="131AF7FD"/>
    <w:rsid w:val="1488335F"/>
    <w:rsid w:val="197423A3"/>
    <w:rsid w:val="198FDF05"/>
    <w:rsid w:val="1A7C2DCC"/>
    <w:rsid w:val="1CCEBCFD"/>
    <w:rsid w:val="1F933AB6"/>
    <w:rsid w:val="212B7108"/>
    <w:rsid w:val="28DA5F66"/>
    <w:rsid w:val="2CC5E955"/>
    <w:rsid w:val="307312BD"/>
    <w:rsid w:val="315D0A0E"/>
    <w:rsid w:val="3303B1E3"/>
    <w:rsid w:val="3A4C6354"/>
    <w:rsid w:val="3D0213A8"/>
    <w:rsid w:val="412AB3F4"/>
    <w:rsid w:val="41D99206"/>
    <w:rsid w:val="42698A71"/>
    <w:rsid w:val="431DB826"/>
    <w:rsid w:val="4482EC03"/>
    <w:rsid w:val="466388E9"/>
    <w:rsid w:val="48DF9877"/>
    <w:rsid w:val="492CA835"/>
    <w:rsid w:val="4A0D0D5E"/>
    <w:rsid w:val="4B417ED4"/>
    <w:rsid w:val="4B7E1979"/>
    <w:rsid w:val="4F19198F"/>
    <w:rsid w:val="4F5AE316"/>
    <w:rsid w:val="50454883"/>
    <w:rsid w:val="5200B7E1"/>
    <w:rsid w:val="530DFDD4"/>
    <w:rsid w:val="53B65173"/>
    <w:rsid w:val="53C7EB07"/>
    <w:rsid w:val="58AF1A68"/>
    <w:rsid w:val="5A5A4DAF"/>
    <w:rsid w:val="5AF54FD3"/>
    <w:rsid w:val="5B5C03C5"/>
    <w:rsid w:val="5E94CDA9"/>
    <w:rsid w:val="5F351826"/>
    <w:rsid w:val="60DC0932"/>
    <w:rsid w:val="611AAA4A"/>
    <w:rsid w:val="615732F1"/>
    <w:rsid w:val="617470D3"/>
    <w:rsid w:val="635F5D7B"/>
    <w:rsid w:val="6458EBDE"/>
    <w:rsid w:val="65DE442E"/>
    <w:rsid w:val="673DE3C7"/>
    <w:rsid w:val="68EFE7F7"/>
    <w:rsid w:val="693CEBA7"/>
    <w:rsid w:val="694A3AE1"/>
    <w:rsid w:val="6CCC3BCE"/>
    <w:rsid w:val="714E37D1"/>
    <w:rsid w:val="74B20A80"/>
    <w:rsid w:val="793CF0F6"/>
    <w:rsid w:val="7C081FCC"/>
    <w:rsid w:val="7D86C361"/>
    <w:rsid w:val="7EEB70FB"/>
    <w:rsid w:val="7F2E8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FE5C5"/>
  <w15:chartTrackingRefBased/>
  <w15:docId w15:val="{D258A3CE-2494-4A14-93CF-73EF8C019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t-E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laad" w:default="1">
    <w:name w:val="Normal"/>
    <w:qFormat/>
  </w:style>
  <w:style w:type="character" w:styleId="Liguvaikefont" w:default="1">
    <w:name w:val="Default Paragraph Font"/>
    <w:uiPriority w:val="1"/>
    <w:semiHidden/>
    <w:unhideWhenUsed/>
  </w:style>
  <w:style w:type="table" w:styleId="Normaal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oendita" w:default="1">
    <w:name w:val="No List"/>
    <w:uiPriority w:val="99"/>
    <w:semiHidden/>
    <w:unhideWhenUsed/>
  </w:style>
  <w:style w:type="paragraph" w:styleId="Loendilik">
    <w:name w:val="List Paragraph"/>
    <w:uiPriority w:val="34"/>
    <w:qFormat/>
    <w:rsid w:val="4F19198F"/>
    <w:pPr>
      <w:ind w:left="720"/>
      <w:contextualSpacing/>
    </w:pPr>
  </w:style>
  <w:style w:type="paragraph" w:styleId="Kommentaaritekst">
    <w:name w:val="annotation text"/>
    <w:basedOn w:val="Normaallaad"/>
    <w:link w:val="KommentaaritekstMrk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KommentaaritekstMrk" w:customStyle="1">
    <w:name w:val="Kommentaari tekst Märk"/>
    <w:basedOn w:val="Liguvaikefont"/>
    <w:link w:val="Kommentaaritekst"/>
    <w:uiPriority w:val="99"/>
    <w:semiHidden/>
    <w:rPr>
      <w:sz w:val="20"/>
      <w:szCs w:val="20"/>
    </w:rPr>
  </w:style>
  <w:style w:type="character" w:styleId="Kommentaariviide">
    <w:name w:val="annotation reference"/>
    <w:basedOn w:val="Liguvaike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16/09/relationships/commentsIds" Target="commentsIds.xml" Id="rId10" /><Relationship Type="http://schemas.openxmlformats.org/officeDocument/2006/relationships/numbering" Target="numbering.xml" Id="rId4" /><Relationship Type="http://schemas.microsoft.com/office/2011/relationships/commentsExtended" Target="commentsExtended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f65bec-117b-4ec2-83b8-dbdf58b29f23">
      <Terms xmlns="http://schemas.microsoft.com/office/infopath/2007/PartnerControls"/>
    </lcf76f155ced4ddcb4097134ff3c332f>
    <Kommentaar xmlns="90f65bec-117b-4ec2-83b8-dbdf58b29f23" xsi:nil="true"/>
    <Saatja xmlns="90f65bec-117b-4ec2-83b8-dbdf58b29f23" xsi:nil="true"/>
    <TaxCatchAll xmlns="9b483750-598d-46a0-877d-052f8f804d2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A9530149E6D647995539E7A0B89E3B" ma:contentTypeVersion="17" ma:contentTypeDescription="Create a new document." ma:contentTypeScope="" ma:versionID="e0c526e12543682121336e623082358e">
  <xsd:schema xmlns:xsd="http://www.w3.org/2001/XMLSchema" xmlns:xs="http://www.w3.org/2001/XMLSchema" xmlns:p="http://schemas.microsoft.com/office/2006/metadata/properties" xmlns:ns2="90f65bec-117b-4ec2-83b8-dbdf58b29f23" xmlns:ns3="9b483750-598d-46a0-877d-052f8f804d23" targetNamespace="http://schemas.microsoft.com/office/2006/metadata/properties" ma:root="true" ma:fieldsID="a23a53178128f40511e622fe257896dd" ns2:_="" ns3:_="">
    <xsd:import namespace="90f65bec-117b-4ec2-83b8-dbdf58b29f23"/>
    <xsd:import namespace="9b483750-598d-46a0-877d-052f8f804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  <xsd:element ref="ns2:Kommentaar" minOccurs="0"/>
                <xsd:element ref="ns2:Saatj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65bec-117b-4ec2-83b8-dbdf58b29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Kommentaar" ma:index="22" nillable="true" ma:displayName="Kommentaar" ma:format="Dropdown" ma:internalName="Kommentaar">
      <xsd:simpleType>
        <xsd:restriction base="dms:Choice">
          <xsd:enumeration value="Jana Kotšnova"/>
          <xsd:enumeration value="Greetel Reiman"/>
          <xsd:enumeration value="Marili Süld"/>
          <xsd:enumeration value="Tõnis Nurk"/>
          <xsd:enumeration value="puudub"/>
        </xsd:restriction>
      </xsd:simpleType>
    </xsd:element>
    <xsd:element name="Saatja" ma:index="23" nillable="true" ma:displayName="Saatja" ma:format="Dropdown" ma:internalName="Saatj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83750-598d-46a0-877d-052f8f804d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4a8002c-a323-400f-914b-e14a16ae7c42}" ma:internalName="TaxCatchAll" ma:showField="CatchAllData" ma:web="9b483750-598d-46a0-877d-052f8f804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2A6207-0ADF-4493-819D-CDBB62515C87}">
  <ds:schemaRefs>
    <ds:schemaRef ds:uri="http://schemas.microsoft.com/office/2006/metadata/properties"/>
    <ds:schemaRef ds:uri="http://schemas.microsoft.com/office/infopath/2007/PartnerControls"/>
    <ds:schemaRef ds:uri="90f65bec-117b-4ec2-83b8-dbdf58b29f23"/>
    <ds:schemaRef ds:uri="9b483750-598d-46a0-877d-052f8f804d23"/>
  </ds:schemaRefs>
</ds:datastoreItem>
</file>

<file path=customXml/itemProps2.xml><?xml version="1.0" encoding="utf-8"?>
<ds:datastoreItem xmlns:ds="http://schemas.openxmlformats.org/officeDocument/2006/customXml" ds:itemID="{A0F29479-A20F-47DE-9427-A07472A8D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65bec-117b-4ec2-83b8-dbdf58b29f23"/>
    <ds:schemaRef ds:uri="9b483750-598d-46a0-877d-052f8f804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1B8E33-FA94-4625-A897-681331C7D29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Evelin Tõnisson - MKM</dc:creator>
  <keywords/>
  <dc:description/>
  <lastModifiedBy>Evelin Tõnisson - MKM</lastModifiedBy>
  <revision>5</revision>
  <dcterms:created xsi:type="dcterms:W3CDTF">2026-07-17T06:25:00.0000000Z</dcterms:created>
  <dcterms:modified xsi:type="dcterms:W3CDTF">2026-07-17T12:40:35.1610900Z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0x010100A8A9530149E6D647995539E7A0B89E3B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2026-06-26T08:49:20Z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07927f3f-2d94-44e6-866d-6e6306efb3f6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10, 3, 0, 2</vt:lpwstr>
  </property>
  <property fmtid="{D5CDD505-2E9C-101B-9397-08002B2CF9AE}" pid="11" name="MediaServiceImageTags">
    <vt:lpwstr/>
  </property>
</Properties>
</file>